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1D64D9" w:rsidRDefault="00FA008C" w:rsidP="000467FE">
      <w:pPr>
        <w:pStyle w:val="2"/>
        <w:tabs>
          <w:tab w:val="left" w:pos="5387"/>
        </w:tabs>
        <w:spacing w:before="0" w:after="0" w:line="216" w:lineRule="auto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D64D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9 к Закону Саратовской области </w:t>
      </w:r>
      <w:r w:rsidR="00473FBC" w:rsidRPr="001D64D9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1D64D9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1D64D9">
        <w:rPr>
          <w:rFonts w:ascii="Times New Roman" w:hAnsi="Times New Roman" w:cs="Times New Roman"/>
          <w:b w:val="0"/>
          <w:bCs w:val="0"/>
          <w:i w:val="0"/>
          <w:iCs w:val="0"/>
        </w:rPr>
        <w:t>21</w:t>
      </w:r>
      <w:r w:rsidRPr="001D64D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31345B" w:rsidRPr="001D64D9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1D64D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 w:rsidR="0031345B" w:rsidRPr="001D64D9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1D64D9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1D64D9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1D64D9" w:rsidRDefault="009E6595" w:rsidP="000467FE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1D64D9" w:rsidRDefault="009E6595" w:rsidP="000467FE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4D9">
        <w:rPr>
          <w:rFonts w:ascii="Times New Roman" w:hAnsi="Times New Roman" w:cs="Times New Roman"/>
          <w:sz w:val="28"/>
          <w:szCs w:val="28"/>
        </w:rPr>
        <w:t>Р</w:t>
      </w:r>
      <w:r w:rsidR="00FA008C" w:rsidRPr="001D64D9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1D64D9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1D64D9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1D64D9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1D64D9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1D64D9" w:rsidRDefault="00FA008C" w:rsidP="000467FE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4D9">
        <w:rPr>
          <w:rFonts w:ascii="Times New Roman" w:hAnsi="Times New Roman" w:cs="Times New Roman"/>
          <w:sz w:val="28"/>
          <w:szCs w:val="28"/>
        </w:rPr>
        <w:t>на 20</w:t>
      </w:r>
      <w:r w:rsidR="0031345B" w:rsidRPr="001D64D9">
        <w:rPr>
          <w:rFonts w:ascii="Times New Roman" w:hAnsi="Times New Roman" w:cs="Times New Roman"/>
          <w:sz w:val="28"/>
          <w:szCs w:val="28"/>
        </w:rPr>
        <w:t>21</w:t>
      </w:r>
      <w:r w:rsidRPr="001D64D9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1D64D9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31345B" w:rsidRPr="001D64D9">
        <w:rPr>
          <w:rFonts w:ascii="Times New Roman" w:hAnsi="Times New Roman" w:cs="Times New Roman"/>
          <w:sz w:val="28"/>
          <w:szCs w:val="28"/>
        </w:rPr>
        <w:t>2</w:t>
      </w:r>
      <w:r w:rsidR="0052706C" w:rsidRPr="001D64D9">
        <w:rPr>
          <w:rFonts w:ascii="Times New Roman" w:hAnsi="Times New Roman" w:cs="Times New Roman"/>
          <w:sz w:val="28"/>
          <w:szCs w:val="28"/>
        </w:rPr>
        <w:t xml:space="preserve"> и 202</w:t>
      </w:r>
      <w:r w:rsidR="0031345B" w:rsidRPr="001D64D9">
        <w:rPr>
          <w:rFonts w:ascii="Times New Roman" w:hAnsi="Times New Roman" w:cs="Times New Roman"/>
          <w:sz w:val="28"/>
          <w:szCs w:val="28"/>
        </w:rPr>
        <w:t>3</w:t>
      </w:r>
      <w:r w:rsidR="0052706C" w:rsidRPr="001D64D9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8431E" w:rsidRPr="001D64D9" w:rsidRDefault="0018431E" w:rsidP="000467FE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59C3" w:rsidRPr="001D64D9" w:rsidRDefault="009859C3" w:rsidP="009859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4D9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A52C25" w:rsidRPr="001D64D9">
        <w:rPr>
          <w:rFonts w:ascii="Times New Roman" w:hAnsi="Times New Roman" w:cs="Times New Roman"/>
          <w:sz w:val="28"/>
          <w:szCs w:val="28"/>
        </w:rPr>
        <w:t>27</w:t>
      </w:r>
      <w:r w:rsidR="00D93F28" w:rsidRPr="001D64D9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A52C25" w:rsidRPr="001D64D9">
        <w:rPr>
          <w:rFonts w:ascii="Times New Roman" w:hAnsi="Times New Roman" w:cs="Times New Roman"/>
          <w:sz w:val="28"/>
          <w:szCs w:val="28"/>
        </w:rPr>
        <w:t>56</w:t>
      </w:r>
      <w:r w:rsidR="00D93F28" w:rsidRPr="001D64D9">
        <w:rPr>
          <w:rFonts w:ascii="Times New Roman" w:hAnsi="Times New Roman" w:cs="Times New Roman"/>
          <w:sz w:val="28"/>
          <w:szCs w:val="28"/>
        </w:rPr>
        <w:t>-ЗСО</w:t>
      </w:r>
      <w:r w:rsidRPr="001D64D9">
        <w:rPr>
          <w:rFonts w:ascii="Times New Roman" w:hAnsi="Times New Roman" w:cs="Times New Roman"/>
          <w:sz w:val="28"/>
          <w:szCs w:val="28"/>
        </w:rPr>
        <w:t>)</w:t>
      </w:r>
    </w:p>
    <w:p w:rsidR="00320428" w:rsidRPr="001D64D9" w:rsidRDefault="00320428" w:rsidP="00320428">
      <w:pPr>
        <w:pStyle w:val="ConsPlusNormal"/>
        <w:ind w:right="-456"/>
        <w:jc w:val="right"/>
        <w:rPr>
          <w:rFonts w:ascii="Times New Roman" w:hAnsi="Times New Roman" w:cs="Times New Roman"/>
          <w:sz w:val="24"/>
          <w:szCs w:val="24"/>
        </w:rPr>
      </w:pPr>
    </w:p>
    <w:p w:rsidR="009E6595" w:rsidRPr="001D64D9" w:rsidRDefault="009E6595" w:rsidP="008872F1">
      <w:pPr>
        <w:pStyle w:val="ConsPlusNormal"/>
        <w:spacing w:line="223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1D64D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21"/>
        <w:gridCol w:w="1330"/>
        <w:gridCol w:w="1418"/>
      </w:tblGrid>
      <w:tr w:rsidR="004C2CB6" w:rsidRPr="001D64D9" w:rsidTr="0021600C">
        <w:tc>
          <w:tcPr>
            <w:tcW w:w="3119" w:type="dxa"/>
            <w:vMerge w:val="restart"/>
          </w:tcPr>
          <w:p w:rsidR="004C2CB6" w:rsidRPr="001D64D9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1D64D9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1D64D9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1D64D9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1D64D9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дел</w:t>
            </w:r>
          </w:p>
        </w:tc>
        <w:tc>
          <w:tcPr>
            <w:tcW w:w="1701" w:type="dxa"/>
            <w:vMerge w:val="restart"/>
          </w:tcPr>
          <w:p w:rsidR="004C2CB6" w:rsidRPr="001D64D9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1D64D9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1D64D9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Вид ра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1D64D9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1D64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345B"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39" w:type="dxa"/>
            <w:gridSpan w:val="2"/>
          </w:tcPr>
          <w:p w:rsidR="004C2CB6" w:rsidRPr="001D64D9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748" w:type="dxa"/>
            <w:gridSpan w:val="2"/>
          </w:tcPr>
          <w:p w:rsidR="004C2CB6" w:rsidRPr="001D64D9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1D64D9" w:rsidTr="0021600C">
        <w:tc>
          <w:tcPr>
            <w:tcW w:w="3119" w:type="dxa"/>
            <w:vMerge/>
          </w:tcPr>
          <w:p w:rsidR="006613CF" w:rsidRPr="001D64D9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1D64D9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1D64D9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1D64D9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1D64D9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1D64D9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1D64D9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1D64D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1D64D9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613CF" w:rsidRPr="001D64D9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ний от других бюджетов бюдже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стемы Росси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418" w:type="dxa"/>
          </w:tcPr>
          <w:p w:rsidR="006613CF" w:rsidRPr="001D64D9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1D64D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21" w:type="dxa"/>
          </w:tcPr>
          <w:p w:rsidR="006613CF" w:rsidRPr="001D64D9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ний от других бюдж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330" w:type="dxa"/>
          </w:tcPr>
          <w:p w:rsidR="006613CF" w:rsidRPr="001D64D9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1D64D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1D64D9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ступлений от других бюджетов бюджетной системы Российской Федерации</w:t>
            </w:r>
          </w:p>
        </w:tc>
      </w:tr>
    </w:tbl>
    <w:p w:rsidR="00562A37" w:rsidRPr="001D64D9" w:rsidRDefault="00562A37" w:rsidP="00562A3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76"/>
        <w:gridCol w:w="1275"/>
        <w:gridCol w:w="1418"/>
      </w:tblGrid>
      <w:tr w:rsidR="00562A37" w:rsidRPr="001D64D9" w:rsidTr="00CC4C94">
        <w:trPr>
          <w:tblHeader/>
        </w:trPr>
        <w:tc>
          <w:tcPr>
            <w:tcW w:w="3119" w:type="dxa"/>
            <w:tcBorders>
              <w:bottom w:val="single" w:sz="4" w:space="0" w:color="auto"/>
            </w:tcBorders>
          </w:tcPr>
          <w:p w:rsidR="00562A37" w:rsidRPr="001D64D9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1D64D9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62A37" w:rsidRPr="001D64D9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1D64D9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562A37" w:rsidRPr="001D64D9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1D64D9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2A37" w:rsidRPr="001D64D9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62A37" w:rsidRPr="001D64D9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62A37" w:rsidRPr="001D64D9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2A37" w:rsidRPr="001D64D9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62A37" w:rsidRPr="001D64D9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62A37" w:rsidRPr="001D64D9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Государственная пр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«Обеспечение нас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ления доступным жильем и развитие жилищно-коммунальной инфр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1819277,1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512221,5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lastRenderedPageBreak/>
              <w:t>Подпрограмма «Комплек</w:t>
            </w:r>
            <w:r w:rsidRPr="001D64D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</w:t>
            </w:r>
            <w:r w:rsidRPr="001D64D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ное освоение и развитие территорий в целях ж</w:t>
            </w:r>
            <w:r w:rsidRPr="001D64D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и</w:t>
            </w:r>
            <w:r w:rsidRPr="001D64D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лищного строительства»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315957,1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309638,0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315957,1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309638,0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Детская поликлиника на            350 посещений в смену в микрорайоне № 11 жилого района «Солнечный-2» в К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ровском районе г.Саратова 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5Е 1 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315957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309638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детей-сирот и д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тей, оставшихся без поп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чения родителей»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1132666,3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строител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ства и жилищно-коммунального хозяйства области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1050866,3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мещений детям-сиротам и детям, оставшимся без п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печения родителей, лицам из числа детей-сирот и д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тей, оставшихся без поп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чения родителей, из спец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ализированного госуда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ственного жилищного фо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да по договорам найма сп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823244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Предоставление жилых п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мещений детям-сиротам и детям, оставшимся без п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5Е 4 01 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227621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202583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229019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203827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229019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203827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81800,0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D93F28">
            <w:pPr>
              <w:spacing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Предоставление жилых п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мещений детям-сиротам и детям, оставшимся без поп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ванного государственного жилищного фонда по дог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ворам найма специализир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ванных жилых помещений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4 01 422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0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81800,0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отдельных катег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рий граждан, установле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370653,7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 Полужирный" w:hAnsi="Times New Roman Полужирный" w:cs="Times New Roman"/>
                <w:b/>
                <w:bCs/>
                <w:iCs/>
                <w:spacing w:val="-10"/>
                <w:sz w:val="24"/>
                <w:szCs w:val="24"/>
              </w:rPr>
            </w:pPr>
            <w:r w:rsidRPr="001D64D9">
              <w:rPr>
                <w:rFonts w:ascii="Times New Roman Полужирный" w:hAnsi="Times New Roman Полужирный" w:cs="Times New Roman"/>
                <w:b/>
                <w:bCs/>
                <w:iCs/>
                <w:spacing w:val="-10"/>
                <w:sz w:val="24"/>
                <w:szCs w:val="24"/>
              </w:rPr>
              <w:t>Министерство строител</w:t>
            </w:r>
            <w:r w:rsidRPr="001D64D9">
              <w:rPr>
                <w:rFonts w:ascii="Times New Roman Полужирный" w:hAnsi="Times New Roman Полужирный" w:cs="Times New Roman"/>
                <w:b/>
                <w:bCs/>
                <w:iCs/>
                <w:spacing w:val="-10"/>
                <w:sz w:val="24"/>
                <w:szCs w:val="24"/>
              </w:rPr>
              <w:t>ь</w:t>
            </w:r>
            <w:r w:rsidRPr="001D64D9">
              <w:rPr>
                <w:rFonts w:ascii="Times New Roman Полужирный" w:hAnsi="Times New Roman Полужирный" w:cs="Times New Roman"/>
                <w:b/>
                <w:bCs/>
                <w:iCs/>
                <w:spacing w:val="-10"/>
                <w:sz w:val="24"/>
                <w:szCs w:val="24"/>
              </w:rPr>
              <w:t>ства и жилищно-комму-нального хозяйства области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104453,7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циального найма многоде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ным семьям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жилых п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циального найма гражд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нам, страдающим тяжелой формой хронических заб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леваний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34924,4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циального найма реабил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тированным лицам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5 05 40800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1019,5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Комитет по реализации инвестиционных прое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тов в строительстве обл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266200,0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Строительство жилых д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мов в г.Саратов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266200,0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 Государственная пр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«Охрана окружа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щей среды, воспроизво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 и рациональное и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пользование природных ресурсов Саратовской 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водохозяйственного ко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плекса Саратовской обл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Реконструкция берегоукр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 xml:space="preserve">пительных сооружений 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Волгоградского водохран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лища в районе г.Саратова от ул.Б.Взвоз до ул.Б.Са-довая, III этап. Коррект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ровка. (участок от ул.Шел-ковичная до ул.2-я Садовая)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62 2 10 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W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016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198623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 Государственная пр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тран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портной системы» 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1297101,5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1035009,7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3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69642,4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92890,9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1297101,5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1035009,7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3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69642,4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92890,9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транспорта и дорожного хозяйства области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1297101,5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1035009,7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3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69642,4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947238,2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92890,9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тельства и реконструкции на автомобильных дорогах общего пользования реги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нального и межмуниц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пального значения и иску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ственных сооружений на них, находящихся в гос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дарственной собственности области, за счет средств 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95000,0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56000,0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Реконструкция автомобил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«Ершов – Орлов Гай» на участке моста через реку Таловка на км 29+999 в Ершовском районе Сарато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D99C0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80000,0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Строительство автодоро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ного путепровода г.п.Тати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softHyphen/>
              <w:t>щево 816 км ПК 10 перег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на Татищево – Курдюм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21 53902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00000,0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Строительство путепровода через ж.д. «Саратов – Сен-ная» на км 13+410 автом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бильной дороги «Саратов – Дубки – Новая Липовка» в Саратовском районе Сар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товской области за счет средств областного доро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ного фонда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D99Ф0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168000,0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162086,9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Реконструкция автом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бильной дороги «Пере-  люб – Натальин Яр – Тар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ховка» на участке моста ч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рез овраг Широкий на               км 26+114 в Перелюбском районе Саратовской обл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D99Щ0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F28" w:rsidRPr="001D64D9" w:rsidTr="00D93F28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Реконструкция автоподъе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да к д.Хомяковка – с.Гра-чевка от автомобильной дороги «Р-158 «Нижний Новгород – Арзамас – Са-ранск – Исса – Пенза – С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ратов» на участке моста ч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рез ручей на км 4+496 в Петровском районе Сар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</w:tcPr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93F28" w:rsidRPr="001D64D9" w:rsidRDefault="00D93F28" w:rsidP="00D93F2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D9810</w:t>
            </w:r>
          </w:p>
        </w:tc>
        <w:tc>
          <w:tcPr>
            <w:tcW w:w="709" w:type="dxa"/>
          </w:tcPr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</w:tcPr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автом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бильной дороги «Екатер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новка – Альшанка – Баку-ры – Ивановка – Зеленовка (Пензенская область)» на участке моста через овраг Кривский на км 25+306 в Екатериновском районе С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D9820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47300,0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автоподъезда к с.Вязовка от автомобил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«P-158 «Нижний Новгород – Арзамас – С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ранск – Исса – Пенза – Сар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тов» на участке моста через р.Чекуриха на км 2+167 в Т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тищевском районе Сарато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D9830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63504,0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spacing w:line="235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Строительство автомобил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с велопешехо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частью от автомобил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«Самара – Пуг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чев – Энгельс – Волгоград» до причала в с.Смеловка Э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гельсского района Сарато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D9920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90,8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D93F28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Реконструкция моста через р.Малый Иргиз на                        км 50+994 автомобильной 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дороги «Балаково – Духо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ницкое» в Духовницком ра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оне Саратовской области</w:t>
            </w:r>
          </w:p>
        </w:tc>
        <w:tc>
          <w:tcPr>
            <w:tcW w:w="709" w:type="dxa"/>
          </w:tcPr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93F28" w:rsidRPr="001D64D9" w:rsidRDefault="00D93F28" w:rsidP="00D93F28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5Ж 2 20 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5390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</w:tcPr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325005,4</w:t>
            </w:r>
          </w:p>
        </w:tc>
        <w:tc>
          <w:tcPr>
            <w:tcW w:w="1275" w:type="dxa"/>
          </w:tcPr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292504,9</w:t>
            </w:r>
          </w:p>
        </w:tc>
        <w:tc>
          <w:tcPr>
            <w:tcW w:w="1418" w:type="dxa"/>
          </w:tcPr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304021,2</w:t>
            </w:r>
          </w:p>
        </w:tc>
        <w:tc>
          <w:tcPr>
            <w:tcW w:w="1276" w:type="dxa"/>
          </w:tcPr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273619,1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Реконструкция моста через р.Терешка на км 19+985 автоподъезда к с.Елшанка –  с.Поповка – с.Старая Леб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жайка от автомобильной дороги «Р-228 «Сызрань – Саратов – Волгоград» в Хвалынском районе Сар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5Ж 2 20 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5390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325005,3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292504,8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304021,2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273619,1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4. Государственная пр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грамма Саратовской о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 «Развитие здрав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охранения»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3327686,6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2319604,3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2849512,6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2536070,0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481630,0</w:t>
            </w: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spacing w:line="235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Подпрограмма «Соверше</w:t>
            </w:r>
            <w:r w:rsidRPr="001D64D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</w:t>
            </w:r>
            <w:r w:rsidRPr="001D64D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ствование оказания мед</w:t>
            </w:r>
            <w:r w:rsidRPr="001D64D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</w:t>
            </w:r>
            <w:r w:rsidRPr="001D64D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3327686,6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2319604,3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2849512,6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2536070,0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481630,0</w:t>
            </w: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Комитет по реализации и</w:t>
            </w:r>
            <w:r w:rsidRPr="001D64D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</w:t>
            </w:r>
            <w:r w:rsidRPr="001D64D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3327686,6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2319604,3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2849512,6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2536070,0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sz w:val="24"/>
                <w:szCs w:val="24"/>
              </w:rPr>
              <w:t>481630,0</w:t>
            </w: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учрежд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ние здравоохранения «О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ластной клинический онк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логический диспансер», г.Саратов (строительство онкологического диспанс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 на 200 коек, 20 мест дневного пребывания,                  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 коек реанимации и и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тенсивной терапии, пол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клиники на 300 посещений в смену. Город Саратов, ул.Шехурдина)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2455291,3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2185209,2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Реконструкция объекта               по адресу: г.Саратов, ул.Вольская, 6 ГУЗ «Сар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5Д 1 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N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19 15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140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3500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поликлин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ки на 500 мест в п.Юбилейный в Волжском районе г.Саратова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000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ГУЗ СО «Базарно-Карабу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лакская РБ» строительство ФАП с.Репьевка 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2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5Д 1 23 </w:t>
            </w: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2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2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8300,0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2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8031,1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2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2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2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D93F2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ГУЗ СО «Базарно-Карабу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softHyphen/>
              <w:t>лакская РБ» строительство ФАП с.Сухой Карабулак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>5Д 1 2</w:t>
            </w: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val="en-US"/>
              </w:rPr>
              <w:t>4</w:t>
            </w: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6147,9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5948,7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D93F2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 xml:space="preserve">ГУЗ СО «Воскресенская РБ» строительство здания кабинета ВОП с.Синодское 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>5Д 1 2</w:t>
            </w: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val="en-US"/>
              </w:rPr>
              <w:t>5</w:t>
            </w: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20142,6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19490,0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D93F28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 xml:space="preserve">ГУЗ СО «Красноармей- ская РБ» Реконструкция помещения по адресу: г.Красноармейск, ул.Куз-нечная, д.5, строение 1 с целью размещения в нем инфекционного отделения 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>5Д 1 2</w:t>
            </w: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val="en-US"/>
              </w:rPr>
              <w:t>6</w:t>
            </w: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86004,8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83218,2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учрежд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ние здравоохранения Сар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товской области «Ровенская районная больница» стро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тельство фельшерско-аку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softHyphen/>
              <w:t>шерского пункта с.Ска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softHyphen/>
              <w:t>товка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32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>5Д 1 2</w:t>
            </w: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val="en-US"/>
              </w:rPr>
              <w:t>7</w:t>
            </w: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9676,0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ГУЗ СО «Энгельсская РБ» строительство ФАП с.Крас-ноармейское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32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5Д 1 28 </w:t>
            </w: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  <w:lang w:val="en-US"/>
              </w:rPr>
              <w:t>R</w:t>
            </w:r>
            <w:r w:rsidRPr="001D64D9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>3650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8300,0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8031,1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Государственная пр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«Социальная по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держка и социальное 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90527,1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90527,1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90527,1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Жилой корпус на 40 койко-мест Хватовского дома-интерната для престарелых и инвалидов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2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4 Р3 51212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28798,7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28222,7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пуса на 68 койко-мест в ГАУ СО «Энгельсский дом-интернат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61728,4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60493,8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57571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D93F28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Государственная пр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физич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552627,1</w:t>
            </w:r>
          </w:p>
        </w:tc>
        <w:tc>
          <w:tcPr>
            <w:tcW w:w="1275" w:type="dxa"/>
          </w:tcPr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</w:tcPr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</w:tcPr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Подпрограмма «Матер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ально-техническая база спорта»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552627,1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552627,1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281739,5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ФОК с плавательным ба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сейном и игровым залом в р.п.Дергачи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Р5 51393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спортивного стадиона «Старт» по адр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су: Саратовская область, г.Маркс, ул.Интернацио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нальная площадь, д.20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Р5 51394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135704,5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89443,1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spacing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футбольного поля с устройством униве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сальной спортивной пл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щадки в г.Петровске Сар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Р5 51396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49505,8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45720,6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spacing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Реконструкция стадиона, расположенного по адресу: г.Ртищево, ул.Же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лезнодо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рожная 72 «Б»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Р5 51397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47403,5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43800,0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D93F28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Строительство бассейна по адресу: Саратовская область, район Перелюбский, с. Пер</w:t>
            </w:r>
            <w:r w:rsidRPr="001D64D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люб, ул. Чкаловская, 59 «А»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46185,9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38100,0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D93F28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P5 51397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38877,6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38100,0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D93F28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P5 U1398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7308,3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D93F28">
            <w:pPr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Спортивно-оздоровитель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ный комплекс в г.Саратов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D93F2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200000,0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D93F2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spacing w:line="235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Плавательный бассейн по адресу: Саратовская о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ласть, Турковский район, р.п.Турки, ул.Свердлова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56 4 14 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73827</w:t>
            </w: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,4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64675,8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 Государственная пр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«Культура Сар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Подпрограмма «Укрепл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е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ние материально-техни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softHyphen/>
              <w:t xml:space="preserve">ческой базы и обеспечение деятельности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1D64D9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35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объекта кул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турного наследия реги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нального значения «Театр оперы и балета, 1864 г., 1959–1961 гг., расположе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ного по адресу: г.Саратов, пл.Театральная, 1»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55 А 25 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846979,8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55 А 25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W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23636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г.Маркс. Культурно-зре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softHyphen/>
              <w:t>лищный комплекс для де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55 А 16 15200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240493,8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8. Государственная пр</w:t>
            </w:r>
            <w:r w:rsidRPr="001D64D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1D64D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грамма Саратовской обл</w:t>
            </w:r>
            <w:r w:rsidRPr="001D64D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1D64D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сти «Формирование ко</w:t>
            </w:r>
            <w:r w:rsidRPr="001D64D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</w:t>
            </w:r>
            <w:r w:rsidRPr="001D64D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Комитет по реализации и</w:t>
            </w:r>
            <w:r w:rsidRPr="001D64D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</w:t>
            </w:r>
            <w:r w:rsidRPr="001D64D9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1D64D9" w:rsidTr="00053ABC">
        <w:trPr>
          <w:trHeight w:val="147"/>
        </w:trPr>
        <w:tc>
          <w:tcPr>
            <w:tcW w:w="3119" w:type="dxa"/>
            <w:vAlign w:val="center"/>
          </w:tcPr>
          <w:p w:rsidR="00D93F28" w:rsidRPr="001D64D9" w:rsidRDefault="00D93F28" w:rsidP="005F01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приюта для животных в Заводском ра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оне г.Саратова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69 1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0</w:t>
            </w:r>
            <w:r w:rsidRPr="001D64D9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2 33400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3F28" w:rsidRPr="00FD70AB" w:rsidTr="00053ABC">
        <w:trPr>
          <w:trHeight w:val="147"/>
        </w:trPr>
        <w:tc>
          <w:tcPr>
            <w:tcW w:w="3119" w:type="dxa"/>
            <w:vAlign w:val="bottom"/>
          </w:tcPr>
          <w:p w:rsidR="00D93F28" w:rsidRPr="001D64D9" w:rsidRDefault="00D93F28" w:rsidP="005F0188">
            <w:pPr>
              <w:spacing w:line="21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D93F28" w:rsidRPr="001D64D9" w:rsidRDefault="00D93F28" w:rsidP="005F0188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93F28" w:rsidRPr="001D64D9" w:rsidRDefault="00D93F28" w:rsidP="005F018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8145626,3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4771291,5</w:t>
            </w:r>
          </w:p>
        </w:tc>
        <w:tc>
          <w:tcPr>
            <w:tcW w:w="1418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6091894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4568404,3</w:t>
            </w:r>
          </w:p>
        </w:tc>
        <w:tc>
          <w:tcPr>
            <w:tcW w:w="1275" w:type="dxa"/>
            <w:vAlign w:val="bottom"/>
          </w:tcPr>
          <w:p w:rsidR="00D93F28" w:rsidRPr="001D64D9" w:rsidRDefault="00D93F28" w:rsidP="005F018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1778602,2</w:t>
            </w:r>
          </w:p>
        </w:tc>
        <w:tc>
          <w:tcPr>
            <w:tcW w:w="1418" w:type="dxa"/>
            <w:vAlign w:val="bottom"/>
          </w:tcPr>
          <w:p w:rsidR="00D93F28" w:rsidRPr="00D93F28" w:rsidRDefault="00D93F28" w:rsidP="00D93F28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64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685457,5</w:t>
            </w:r>
            <w:bookmarkStart w:id="0" w:name="_GoBack"/>
            <w:bookmarkEnd w:id="0"/>
          </w:p>
        </w:tc>
      </w:tr>
    </w:tbl>
    <w:p w:rsidR="00D93F28" w:rsidRDefault="00D93F28"/>
    <w:p w:rsidR="003B1DA6" w:rsidRDefault="003B1DA6" w:rsidP="00082B97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sectPr w:rsidR="003B1DA6" w:rsidSect="0015457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94" w:rsidRDefault="00CC4C94" w:rsidP="001B41CE">
      <w:pPr>
        <w:spacing w:after="0" w:line="240" w:lineRule="auto"/>
      </w:pPr>
      <w:r>
        <w:separator/>
      </w:r>
    </w:p>
  </w:endnote>
  <w:endnote w:type="continuationSeparator" w:id="0">
    <w:p w:rsidR="00CC4C94" w:rsidRDefault="00CC4C94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94" w:rsidRDefault="00CC4C94" w:rsidP="001B41CE">
      <w:pPr>
        <w:spacing w:after="0" w:line="240" w:lineRule="auto"/>
      </w:pPr>
      <w:r>
        <w:separator/>
      </w:r>
    </w:p>
  </w:footnote>
  <w:footnote w:type="continuationSeparator" w:id="0">
    <w:p w:rsidR="00CC4C94" w:rsidRDefault="00CC4C94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C94" w:rsidRPr="004729DC" w:rsidRDefault="00CC4C94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CC4C94" w:rsidRDefault="00CC4C9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CC4C94" w:rsidRPr="00B147D9" w:rsidRDefault="00CC4C94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1D64D9">
          <w:rPr>
            <w:rFonts w:ascii="Times New Roman" w:hAnsi="Times New Roman" w:cs="Times New Roman"/>
            <w:noProof/>
          </w:rPr>
          <w:t>13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CC4C94" w:rsidRDefault="00CC4C94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26"/>
  </w:num>
  <w:num w:numId="5">
    <w:abstractNumId w:val="17"/>
  </w:num>
  <w:num w:numId="6">
    <w:abstractNumId w:val="18"/>
  </w:num>
  <w:num w:numId="7">
    <w:abstractNumId w:val="20"/>
  </w:num>
  <w:num w:numId="8">
    <w:abstractNumId w:val="23"/>
  </w:num>
  <w:num w:numId="9">
    <w:abstractNumId w:val="19"/>
  </w:num>
  <w:num w:numId="10">
    <w:abstractNumId w:val="34"/>
  </w:num>
  <w:num w:numId="11">
    <w:abstractNumId w:val="30"/>
  </w:num>
  <w:num w:numId="12">
    <w:abstractNumId w:val="21"/>
  </w:num>
  <w:num w:numId="13">
    <w:abstractNumId w:val="10"/>
  </w:num>
  <w:num w:numId="14">
    <w:abstractNumId w:val="8"/>
  </w:num>
  <w:num w:numId="15">
    <w:abstractNumId w:val="16"/>
  </w:num>
  <w:num w:numId="16">
    <w:abstractNumId w:val="28"/>
  </w:num>
  <w:num w:numId="17">
    <w:abstractNumId w:val="27"/>
  </w:num>
  <w:num w:numId="18">
    <w:abstractNumId w:val="25"/>
  </w:num>
  <w:num w:numId="19">
    <w:abstractNumId w:val="32"/>
  </w:num>
  <w:num w:numId="20">
    <w:abstractNumId w:val="3"/>
  </w:num>
  <w:num w:numId="21">
    <w:abstractNumId w:val="6"/>
  </w:num>
  <w:num w:numId="22">
    <w:abstractNumId w:val="5"/>
  </w:num>
  <w:num w:numId="23">
    <w:abstractNumId w:val="15"/>
  </w:num>
  <w:num w:numId="24">
    <w:abstractNumId w:val="33"/>
  </w:num>
  <w:num w:numId="25">
    <w:abstractNumId w:val="31"/>
  </w:num>
  <w:num w:numId="26">
    <w:abstractNumId w:val="29"/>
  </w:num>
  <w:num w:numId="27">
    <w:abstractNumId w:val="1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22"/>
  </w:num>
  <w:num w:numId="31">
    <w:abstractNumId w:val="11"/>
  </w:num>
  <w:num w:numId="32">
    <w:abstractNumId w:val="4"/>
  </w:num>
  <w:num w:numId="33">
    <w:abstractNumId w:val="7"/>
  </w:num>
  <w:num w:numId="34">
    <w:abstractNumId w:val="24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467FE"/>
    <w:rsid w:val="00073AC8"/>
    <w:rsid w:val="00082B97"/>
    <w:rsid w:val="000908B3"/>
    <w:rsid w:val="000975E3"/>
    <w:rsid w:val="000A607D"/>
    <w:rsid w:val="000D0472"/>
    <w:rsid w:val="000D79F6"/>
    <w:rsid w:val="00110D86"/>
    <w:rsid w:val="00111F12"/>
    <w:rsid w:val="001354B8"/>
    <w:rsid w:val="00142D23"/>
    <w:rsid w:val="00144A34"/>
    <w:rsid w:val="00154574"/>
    <w:rsid w:val="00172958"/>
    <w:rsid w:val="0018431E"/>
    <w:rsid w:val="00191FEF"/>
    <w:rsid w:val="001A7CEC"/>
    <w:rsid w:val="001B41CE"/>
    <w:rsid w:val="001D61A4"/>
    <w:rsid w:val="001D64D9"/>
    <w:rsid w:val="001E664B"/>
    <w:rsid w:val="001F4B1E"/>
    <w:rsid w:val="00200F5E"/>
    <w:rsid w:val="00205CB4"/>
    <w:rsid w:val="0021600C"/>
    <w:rsid w:val="0022492A"/>
    <w:rsid w:val="002303D4"/>
    <w:rsid w:val="002315BF"/>
    <w:rsid w:val="002412AA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387E"/>
    <w:rsid w:val="004361F3"/>
    <w:rsid w:val="00440E31"/>
    <w:rsid w:val="00451E61"/>
    <w:rsid w:val="004729DC"/>
    <w:rsid w:val="00473FBC"/>
    <w:rsid w:val="00475C37"/>
    <w:rsid w:val="004810C8"/>
    <w:rsid w:val="004A4674"/>
    <w:rsid w:val="004B583A"/>
    <w:rsid w:val="004C2CB6"/>
    <w:rsid w:val="00507DDA"/>
    <w:rsid w:val="0052706C"/>
    <w:rsid w:val="00560D23"/>
    <w:rsid w:val="00562A37"/>
    <w:rsid w:val="00563BF7"/>
    <w:rsid w:val="00580F5A"/>
    <w:rsid w:val="00594C9C"/>
    <w:rsid w:val="005A03B6"/>
    <w:rsid w:val="005A42D5"/>
    <w:rsid w:val="005C0869"/>
    <w:rsid w:val="005C0E08"/>
    <w:rsid w:val="005C5D88"/>
    <w:rsid w:val="005D40DC"/>
    <w:rsid w:val="005D5920"/>
    <w:rsid w:val="005E0C80"/>
    <w:rsid w:val="00615141"/>
    <w:rsid w:val="006613CF"/>
    <w:rsid w:val="00675ED0"/>
    <w:rsid w:val="006B6A3A"/>
    <w:rsid w:val="006E12E0"/>
    <w:rsid w:val="00705B86"/>
    <w:rsid w:val="00707490"/>
    <w:rsid w:val="007266E7"/>
    <w:rsid w:val="00726C7F"/>
    <w:rsid w:val="00727F3A"/>
    <w:rsid w:val="00740FAA"/>
    <w:rsid w:val="00744C59"/>
    <w:rsid w:val="00750F6F"/>
    <w:rsid w:val="00752E80"/>
    <w:rsid w:val="00757E96"/>
    <w:rsid w:val="00772A38"/>
    <w:rsid w:val="00791641"/>
    <w:rsid w:val="007B6266"/>
    <w:rsid w:val="007C6A53"/>
    <w:rsid w:val="007C6F58"/>
    <w:rsid w:val="00812608"/>
    <w:rsid w:val="008139C4"/>
    <w:rsid w:val="008872F1"/>
    <w:rsid w:val="008C4A39"/>
    <w:rsid w:val="008C4BB1"/>
    <w:rsid w:val="008F6C48"/>
    <w:rsid w:val="00905814"/>
    <w:rsid w:val="00936B08"/>
    <w:rsid w:val="009429A1"/>
    <w:rsid w:val="009614E1"/>
    <w:rsid w:val="009859C3"/>
    <w:rsid w:val="00986848"/>
    <w:rsid w:val="00994992"/>
    <w:rsid w:val="009B0765"/>
    <w:rsid w:val="009D3E93"/>
    <w:rsid w:val="009D414E"/>
    <w:rsid w:val="009E1952"/>
    <w:rsid w:val="009E3A12"/>
    <w:rsid w:val="009E6595"/>
    <w:rsid w:val="00A12E0C"/>
    <w:rsid w:val="00A160B2"/>
    <w:rsid w:val="00A24604"/>
    <w:rsid w:val="00A46824"/>
    <w:rsid w:val="00A470F7"/>
    <w:rsid w:val="00A52C25"/>
    <w:rsid w:val="00A55DDB"/>
    <w:rsid w:val="00A6518C"/>
    <w:rsid w:val="00A74FD6"/>
    <w:rsid w:val="00A85C7C"/>
    <w:rsid w:val="00AB33BE"/>
    <w:rsid w:val="00AC758A"/>
    <w:rsid w:val="00AE55BD"/>
    <w:rsid w:val="00AF48B8"/>
    <w:rsid w:val="00B027C6"/>
    <w:rsid w:val="00B147D9"/>
    <w:rsid w:val="00B547C8"/>
    <w:rsid w:val="00B71FFC"/>
    <w:rsid w:val="00B83136"/>
    <w:rsid w:val="00B8337F"/>
    <w:rsid w:val="00B87813"/>
    <w:rsid w:val="00C30104"/>
    <w:rsid w:val="00C36C7E"/>
    <w:rsid w:val="00C4577D"/>
    <w:rsid w:val="00C50877"/>
    <w:rsid w:val="00CB2C6A"/>
    <w:rsid w:val="00CC4C94"/>
    <w:rsid w:val="00CC6A64"/>
    <w:rsid w:val="00CD22F3"/>
    <w:rsid w:val="00CD5410"/>
    <w:rsid w:val="00D026EF"/>
    <w:rsid w:val="00D048FC"/>
    <w:rsid w:val="00D1656B"/>
    <w:rsid w:val="00D31309"/>
    <w:rsid w:val="00D467DA"/>
    <w:rsid w:val="00D93F28"/>
    <w:rsid w:val="00DC2DBE"/>
    <w:rsid w:val="00E64687"/>
    <w:rsid w:val="00E72674"/>
    <w:rsid w:val="00E80EBD"/>
    <w:rsid w:val="00E870DC"/>
    <w:rsid w:val="00E94FC3"/>
    <w:rsid w:val="00EA3E21"/>
    <w:rsid w:val="00EC228D"/>
    <w:rsid w:val="00ED3A9C"/>
    <w:rsid w:val="00EF236F"/>
    <w:rsid w:val="00EF347B"/>
    <w:rsid w:val="00EF4C78"/>
    <w:rsid w:val="00F220BA"/>
    <w:rsid w:val="00F229D9"/>
    <w:rsid w:val="00F26020"/>
    <w:rsid w:val="00F306B4"/>
    <w:rsid w:val="00F47650"/>
    <w:rsid w:val="00F745B5"/>
    <w:rsid w:val="00F95DCD"/>
    <w:rsid w:val="00FA008C"/>
    <w:rsid w:val="00FA2AB7"/>
    <w:rsid w:val="00FD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AF8E4-9C90-40D9-A848-4AFF0E9BD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13</Pages>
  <Words>2052</Words>
  <Characters>11701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18</cp:revision>
  <cp:lastPrinted>2020-12-01T10:16:00Z</cp:lastPrinted>
  <dcterms:created xsi:type="dcterms:W3CDTF">2020-12-04T07:24:00Z</dcterms:created>
  <dcterms:modified xsi:type="dcterms:W3CDTF">2021-05-28T14:13:00Z</dcterms:modified>
</cp:coreProperties>
</file>